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EE" w:rsidRPr="00AD03F4" w:rsidRDefault="00AD03F4">
      <w:pPr>
        <w:rPr>
          <w:b/>
          <w:u w:val="single"/>
        </w:rPr>
      </w:pPr>
      <w:bookmarkStart w:id="0" w:name="_GoBack"/>
      <w:bookmarkEnd w:id="0"/>
      <w:r w:rsidRPr="00AD03F4">
        <w:rPr>
          <w:b/>
          <w:u w:val="single"/>
        </w:rPr>
        <w:t>Skrifgedeelte: Efesiërs 1</w:t>
      </w:r>
    </w:p>
    <w:p w:rsidR="00AD03F4" w:rsidRPr="00AD03F4" w:rsidRDefault="00AD03F4">
      <w:pPr>
        <w:rPr>
          <w:b/>
          <w:u w:val="single"/>
        </w:rPr>
      </w:pPr>
      <w:r w:rsidRPr="00AD03F4">
        <w:rPr>
          <w:b/>
          <w:u w:val="single"/>
        </w:rPr>
        <w:t>Teksvers: Efesiërs 1:11-12</w:t>
      </w:r>
    </w:p>
    <w:p w:rsidR="00AD03F4" w:rsidRPr="00AD03F4" w:rsidRDefault="00AD03F4">
      <w:pPr>
        <w:rPr>
          <w:b/>
          <w:u w:val="single"/>
        </w:rPr>
      </w:pPr>
      <w:r w:rsidRPr="00AD03F4">
        <w:rPr>
          <w:b/>
          <w:u w:val="single"/>
        </w:rPr>
        <w:t>Tema: Lewe Woordgedrewe en Christus-gesentreerd tot die eer van God; dit is waarvoor God jou verkies het!</w:t>
      </w:r>
    </w:p>
    <w:p w:rsidR="00AD03F4" w:rsidRDefault="00F51A33">
      <w:r>
        <w:t>In die afgelope week het ons as gemeente saam gedink, gebid en Bybelstudie gedoen oor wat dit beteken om deur die Woord van God gedryf te word en wat dit beteken Christus-gesentreerd te lewe. Tydens die eerste dag se persoonlike bybelstudie het ons spesifiek saam gedink oor wat die dryfkrag in ons lewe is.  Daar is basies twee dryfkragte in ons lewe: óf liefde vir God óf liefde vir genot in sy verskillende vorme.</w:t>
      </w:r>
    </w:p>
    <w:p w:rsidR="00F51A33" w:rsidRDefault="00F51A33">
      <w:r>
        <w:t>Hierdie gemeente in Efese was presies met hierdie twee dryfkragte gekonfronteer.  In Efese was daar `n tempel van Artemis – een van die griekse gode.  Hierdie tempel was in die besonder bekend daarvoor dat dit ook `n tipe bank was waar die mense van destyds hulle rykdom kon bêre.  Rykdom en geld het soveel aandag gekry dat Efese naderhand bekend gestaan het as die bank van Asië.  In hierdie lewe van rykdom moes die gemeente in Efese staande bly.</w:t>
      </w:r>
    </w:p>
    <w:p w:rsidR="00F51A33" w:rsidRDefault="00F51A33">
      <w:r>
        <w:t>Dan skryf Paulus aan hierdie gemeente hierdie besonderse brief en in die eerste hoofstuk plaas hy hierdie wêreldse rykdom van die stad teenoor die hemelse rykdom van die gelowiges.  Hoor net hoeveel “finansiële” terme gebruik Paulus: “...</w:t>
      </w:r>
      <w:r w:rsidR="00D8323A">
        <w:t>seëninge...ryke...oorvloedig...eiendom...waarborg... rykdom...erfenis...”.  Hiermee wil Paulus dit vir die gelowig</w:t>
      </w:r>
      <w:r w:rsidR="003E6CEF">
        <w:t xml:space="preserve">es en die gemeente in Efese </w:t>
      </w:r>
      <w:r w:rsidR="00D8323A">
        <w:t>duidelik maak dat al hierdie rykdom wat hulle rondom hulle sien, op die einde nie opweeg teen dit wat hulle het nie.</w:t>
      </w:r>
    </w:p>
    <w:p w:rsidR="00D8323A" w:rsidRDefault="001B3116">
      <w:r>
        <w:t xml:space="preserve">Hiermee leer Paulus hierdie gemeente, en ook vir ons, dat ons as gelowiges, saam met die res van die kerk, uitverkies en geroep is vir `n sekere doel.  Ons is nie verlos om ons lewe vol aardse dinge en rykdom te maak nie, maar om juis die hemelse rykdom wat ons deur die geloof ontvang het, uit te leef.  </w:t>
      </w:r>
      <w:r w:rsidR="00951DCA">
        <w:t xml:space="preserve">Liefde vir God moet die dryfkrag in ons lewe wees en nie liefde vir genot in sy verskillende vorme nie.  </w:t>
      </w:r>
      <w:r>
        <w:t>God het ons deur Jesus Christus uitverkies en sy volk gemaak, sodat ons God kan loof en prys.  Dit is die rede hoekom ek en jy verlos is en juis dit moet die dryfkrag vir ons lewe wees – ons liefde vir God!</w:t>
      </w:r>
    </w:p>
    <w:p w:rsidR="001B3116" w:rsidRDefault="001B3116">
      <w:r>
        <w:t>Maar hoe kan ons dit doen?  Hoe kan ons God loof en prys en só deel aan hierdie “hemelse rykdom” waarvan Paulus praat?  Juis deurdat ons Woordgedrewe en Christus-gesentreerd is!  L</w:t>
      </w:r>
      <w:r w:rsidR="007225EB">
        <w:t>uister</w:t>
      </w:r>
      <w:r>
        <w:t xml:space="preserve"> weer mooi wat ons in vers 9</w:t>
      </w:r>
      <w:r w:rsidR="007225EB">
        <w:t>-10</w:t>
      </w:r>
      <w:r>
        <w:t xml:space="preserve"> hoor: “Hy het kragtens sy besluit en voorneme die geheimenis van sy wil aan ons bekend gemaak en dit deur Christus tot uitvoering gebring op die tyd wat Hy daarvoor bepaal het.</w:t>
      </w:r>
      <w:r w:rsidR="007225EB">
        <w:t xml:space="preserve">  Sy bedoeling was om alles wat in die hemel en alles wat op die aarde is, onder een hoof te verenig, naamlik onder Christus.”</w:t>
      </w:r>
    </w:p>
    <w:p w:rsidR="007225EB" w:rsidRDefault="007225EB">
      <w:r>
        <w:t>Dit is deur God se Woord wat ons Sy wil leer ken en dit is in Christus wat God se wil duidelik word.   Wanneer ons dus tot eer van God wil leef en God wil loof, kan ons dit alleen doen wanneer God se Woord ons lewe bepaal en wanneer ons met ons hele lewe op Jesus Christus fokus.  My hele bestaan kan deur die Woord en deur Jesus Christus bepaal word, omdat God dit uit genade moontlik maak omdat Hy reeds voor die skepping al vir jou en my uitverkies en geroep het.  Waarom sal ons dan nie met ons hele lewe Woordgedrewe en Christus-gesentreerd wil wees nie?</w:t>
      </w:r>
    </w:p>
    <w:p w:rsidR="007225EB" w:rsidRDefault="007225EB">
      <w:r>
        <w:lastRenderedPageBreak/>
        <w:t>Ons het gehoor dat ons geskep is om tot God se eer te leef. En ons het gehoor dat ons net tot God se eer kan leef deurdat ons deur die Woord gedryf word en Christus-gesentreerd is.  Die vraag is egter: hoe doen ek dit?  Hoe is ek Woordgedrewe en Christus-gesentreerd?  Dit kan ons maar alleen doen wanneer ons besef wat God se doel daarmee was om Christus na hierdie wêreld te stuur.  Dit is “...om alles wat in die hemel en alles wat op die aarde is, onder een hoof te verenig, naamlik onder Christus.”</w:t>
      </w:r>
    </w:p>
    <w:p w:rsidR="00CB4AEE" w:rsidRDefault="00CB4AEE">
      <w:r>
        <w:t>Dit is juis op hierdie punt waar hierdie besonderse woorde van vers 23 ons toepassing is!  Dit is hier waar vers 23 hande en voete kan kry in ons lewe.  Ons, as die kerk van Christus, is sy liggaam, die volheid van Hom wat alles in almal vervul.  Ja, jy het reg gehoor!  Jy werk saam aan hierdie groot sending van God na hierdie wêreld!  Dit is in jou en my lewe wat Jesus Christus duidelik moet word en wat sy volheid duidelik moet word.  Elkeen van ons wat hier sit, werk saam daarin dat alles in die hemel en op die aarde onder Jesus Christus verenig word!</w:t>
      </w:r>
    </w:p>
    <w:p w:rsidR="00CB4AEE" w:rsidRDefault="00CB4AEE">
      <w:r>
        <w:t xml:space="preserve">Elkeen van ons het die roeping – en ja – sending, om Jesus Christus teenoor ander te lewe!  Dit is deurdat ek </w:t>
      </w:r>
      <w:r w:rsidR="00183AD7">
        <w:t xml:space="preserve">en jy </w:t>
      </w:r>
      <w:r>
        <w:t>die koninkryk van God lewe</w:t>
      </w:r>
      <w:r w:rsidR="00183AD7">
        <w:t xml:space="preserve"> en die mense rondom ons na Koning Jesus Christus toe wys, wat ons tot die eer en lof van God lewe.  Ons kan hoeveel liedere sing, maar as my hele lewe nie `n loflied tot eer van die Here is nie, beteken dit nie veel nie.</w:t>
      </w:r>
    </w:p>
    <w:p w:rsidR="00183AD7" w:rsidRDefault="00183AD7">
      <w:r>
        <w:t xml:space="preserve">Maar ook hierin staan God ons by en werk hy deur ons!  Dit is nie uit eie krag wat ons die koninkryk tot eer van God moet lewe nie en dit is ook nie uit eie krag wat ons Woordgedrewe en Christusgesentreerd moet lewe nie.  God werk dit in ons en die krag waarmee God dit in ons werk is só groot dat Paulus drie voorbeelde moes gebruik om dit te beskryf.  Hierdie krag waarmee God in ons werk, is dieselfde kragtige werking waarmee Hy Christus uit die dood opgewek het, </w:t>
      </w:r>
      <w:r w:rsidR="00AB5022">
        <w:t>waarmee Hy Hom in die hemel aan Sy regterhand laat sit het en waarmee Hy alles aan Christus onderwerp het.</w:t>
      </w:r>
    </w:p>
    <w:p w:rsidR="00AB5022" w:rsidRDefault="00AB5022">
      <w:r>
        <w:t>Dit is die krag wat in jou en my aan die werk is!  Hoe kan ons dan allerhande verskonings wil gebruik om nie die evangelie te leef en te verkondig nie.  As ons regtig glo dat God met hierdie krag in ons werk, is `n verskoning dat ek nie die Bybel goed genoeg ken nie in werklikheid `n skande.  En as ons regtig glo wat God ons leer oor hóé Hy in ons werk, is `n verskoning dat ek maar net `n sondaar-mens is eintlik `n getuienis van hóé klein en onBybels ek oor die opstanding van Jesus Christus dink!</w:t>
      </w:r>
    </w:p>
    <w:p w:rsidR="00AB5022" w:rsidRDefault="00AB5022">
      <w:r>
        <w:t>Elkeen van ons is verkies en geroep om God met ons hele lewe te loof deurdat ons Woordgedrewe en Christus-gesentreerd die evangelie leef.  Dit is die rykdom wat ek en jy deur die Heilige Gees geërf het en wat God kragtig in jou en my werk.  Laat ons dan bid dat dit die dryfkrag van ons lewens en van ons as gemeente wees!</w:t>
      </w:r>
    </w:p>
    <w:p w:rsidR="00AB5022" w:rsidRDefault="00AB5022">
      <w:r>
        <w:t>Amen</w:t>
      </w:r>
    </w:p>
    <w:sectPr w:rsidR="00AB502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219" w:rsidRDefault="00272219" w:rsidP="007225EB">
      <w:pPr>
        <w:spacing w:after="0" w:line="240" w:lineRule="auto"/>
      </w:pPr>
      <w:r>
        <w:separator/>
      </w:r>
    </w:p>
  </w:endnote>
  <w:endnote w:type="continuationSeparator" w:id="0">
    <w:p w:rsidR="00272219" w:rsidRDefault="00272219" w:rsidP="0072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177982"/>
      <w:docPartObj>
        <w:docPartGallery w:val="Page Numbers (Bottom of Page)"/>
        <w:docPartUnique/>
      </w:docPartObj>
    </w:sdtPr>
    <w:sdtEndPr>
      <w:rPr>
        <w:noProof/>
      </w:rPr>
    </w:sdtEndPr>
    <w:sdtContent>
      <w:p w:rsidR="00CB4AEE" w:rsidRDefault="00CB4AEE">
        <w:pPr>
          <w:pStyle w:val="Footer"/>
          <w:jc w:val="right"/>
        </w:pPr>
        <w:r>
          <w:fldChar w:fldCharType="begin"/>
        </w:r>
        <w:r>
          <w:instrText xml:space="preserve"> PAGE   \* MERGEFORMAT </w:instrText>
        </w:r>
        <w:r>
          <w:fldChar w:fldCharType="separate"/>
        </w:r>
        <w:r w:rsidR="00394145">
          <w:rPr>
            <w:noProof/>
          </w:rPr>
          <w:t>1</w:t>
        </w:r>
        <w:r>
          <w:rPr>
            <w:noProof/>
          </w:rPr>
          <w:fldChar w:fldCharType="end"/>
        </w:r>
      </w:p>
    </w:sdtContent>
  </w:sdt>
  <w:p w:rsidR="00CB4AEE" w:rsidRDefault="00CB4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219" w:rsidRDefault="00272219" w:rsidP="007225EB">
      <w:pPr>
        <w:spacing w:after="0" w:line="240" w:lineRule="auto"/>
      </w:pPr>
      <w:r>
        <w:separator/>
      </w:r>
    </w:p>
  </w:footnote>
  <w:footnote w:type="continuationSeparator" w:id="0">
    <w:p w:rsidR="00272219" w:rsidRDefault="00272219" w:rsidP="007225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F4"/>
    <w:rsid w:val="00183AD7"/>
    <w:rsid w:val="001B3116"/>
    <w:rsid w:val="00272219"/>
    <w:rsid w:val="00394145"/>
    <w:rsid w:val="003E2A27"/>
    <w:rsid w:val="003E6CEF"/>
    <w:rsid w:val="007121FB"/>
    <w:rsid w:val="007225EB"/>
    <w:rsid w:val="00932BDA"/>
    <w:rsid w:val="00951DCA"/>
    <w:rsid w:val="00AB5022"/>
    <w:rsid w:val="00AD03F4"/>
    <w:rsid w:val="00BC1864"/>
    <w:rsid w:val="00CB4AEE"/>
    <w:rsid w:val="00D8323A"/>
    <w:rsid w:val="00F51A33"/>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5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5EB"/>
  </w:style>
  <w:style w:type="paragraph" w:styleId="Footer">
    <w:name w:val="footer"/>
    <w:basedOn w:val="Normal"/>
    <w:link w:val="FooterChar"/>
    <w:uiPriority w:val="99"/>
    <w:unhideWhenUsed/>
    <w:rsid w:val="007225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5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5EB"/>
  </w:style>
  <w:style w:type="paragraph" w:styleId="Footer">
    <w:name w:val="footer"/>
    <w:basedOn w:val="Normal"/>
    <w:link w:val="FooterChar"/>
    <w:uiPriority w:val="99"/>
    <w:unhideWhenUsed/>
    <w:rsid w:val="007225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Steyn</dc:creator>
  <cp:lastModifiedBy>Gereformeerde Kerk</cp:lastModifiedBy>
  <cp:revision>2</cp:revision>
  <dcterms:created xsi:type="dcterms:W3CDTF">2013-08-19T06:52:00Z</dcterms:created>
  <dcterms:modified xsi:type="dcterms:W3CDTF">2013-08-19T06:52:00Z</dcterms:modified>
</cp:coreProperties>
</file>